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F12A" w14:textId="77777777" w:rsidR="004B2ACF" w:rsidRPr="006F7FE1" w:rsidRDefault="004B2ACF" w:rsidP="004B2ACF">
      <w:pPr>
        <w:spacing w:before="100" w:beforeAutospacing="1" w:after="100" w:afterAutospacing="1" w:line="240" w:lineRule="auto"/>
        <w:ind w:left="360"/>
        <w:rPr>
          <w:rFonts w:ascii="Times New Roman" w:eastAsia="Times New Roman" w:hAnsi="Times New Roman" w:cs="Times New Roman"/>
          <w:b/>
          <w:bCs/>
          <w:kern w:val="0"/>
          <w:sz w:val="32"/>
          <w:szCs w:val="32"/>
          <w:lang w:eastAsia="de-CH"/>
          <w14:ligatures w14:val="none"/>
        </w:rPr>
      </w:pPr>
      <w:r w:rsidRPr="006F7FE1">
        <w:rPr>
          <w:rFonts w:ascii="Times New Roman" w:eastAsia="Times New Roman" w:hAnsi="Times New Roman" w:cs="Times New Roman"/>
          <w:b/>
          <w:bCs/>
          <w:kern w:val="0"/>
          <w:sz w:val="32"/>
          <w:szCs w:val="32"/>
          <w:lang w:eastAsia="de-CH"/>
          <w14:ligatures w14:val="none"/>
        </w:rPr>
        <w:t>Baustellen in Brittnau</w:t>
      </w:r>
    </w:p>
    <w:p w14:paraId="7A0308BA" w14:textId="2CA21D7E" w:rsidR="00A948D6" w:rsidRDefault="004B2ACF" w:rsidP="004B2ACF">
      <w:pPr>
        <w:pStyle w:val="Listenabsatz"/>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653380">
        <w:rPr>
          <w:rFonts w:ascii="Times New Roman" w:eastAsia="Times New Roman" w:hAnsi="Times New Roman" w:cs="Times New Roman"/>
          <w:kern w:val="0"/>
          <w:sz w:val="24"/>
          <w:szCs w:val="24"/>
          <w:lang w:eastAsia="de-CH"/>
          <w14:ligatures w14:val="none"/>
        </w:rPr>
        <w:t>BNO</w:t>
      </w:r>
    </w:p>
    <w:p w14:paraId="3C06AB34" w14:textId="54C739D8" w:rsidR="004B2ACF" w:rsidRDefault="004B2ACF" w:rsidP="00A948D6">
      <w:pPr>
        <w:pStyle w:val="Listenabsatz"/>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Pr>
          <w:rFonts w:ascii="Times New Roman" w:eastAsia="Times New Roman" w:hAnsi="Times New Roman" w:cs="Times New Roman"/>
          <w:kern w:val="0"/>
          <w:sz w:val="24"/>
          <w:szCs w:val="24"/>
          <w:lang w:eastAsia="de-CH"/>
          <w14:ligatures w14:val="none"/>
        </w:rPr>
        <w:t>Seit anfangs 2022 warten wir auf die Präsentation der re</w:t>
      </w:r>
      <w:r w:rsidR="00AC2F01">
        <w:rPr>
          <w:rFonts w:ascii="Times New Roman" w:eastAsia="Times New Roman" w:hAnsi="Times New Roman" w:cs="Times New Roman"/>
          <w:kern w:val="0"/>
          <w:sz w:val="24"/>
          <w:szCs w:val="24"/>
          <w:lang w:eastAsia="de-CH"/>
          <w14:ligatures w14:val="none"/>
        </w:rPr>
        <w:t>vidierten</w:t>
      </w:r>
      <w:r>
        <w:rPr>
          <w:rFonts w:ascii="Times New Roman" w:eastAsia="Times New Roman" w:hAnsi="Times New Roman" w:cs="Times New Roman"/>
          <w:kern w:val="0"/>
          <w:sz w:val="24"/>
          <w:szCs w:val="24"/>
          <w:lang w:eastAsia="de-CH"/>
          <w14:ligatures w14:val="none"/>
        </w:rPr>
        <w:t xml:space="preserve"> Bau-und Nutzungsordnung. Die aktuelle BNO wurde 2007 letztmals revidiert. Das zugrunde liegende REL (Räumliche Entwicklungsleitbild) wurde nie mit der Öffentlichkeit diskutiert und ist als Dokument nicht abrufbar.  </w:t>
      </w:r>
    </w:p>
    <w:p w14:paraId="66E2C6A6" w14:textId="77777777" w:rsidR="004B2ACF" w:rsidRDefault="004B2ACF" w:rsidP="004B2ACF">
      <w:pPr>
        <w:pStyle w:val="Listenabsatz"/>
        <w:spacing w:before="100" w:beforeAutospacing="1" w:after="100" w:afterAutospacing="1" w:line="240" w:lineRule="auto"/>
        <w:ind w:left="1069"/>
        <w:rPr>
          <w:rFonts w:ascii="Times New Roman" w:eastAsia="Times New Roman" w:hAnsi="Times New Roman" w:cs="Times New Roman"/>
          <w:kern w:val="0"/>
          <w:sz w:val="24"/>
          <w:szCs w:val="24"/>
          <w:lang w:eastAsia="de-CH"/>
          <w14:ligatures w14:val="none"/>
        </w:rPr>
      </w:pPr>
    </w:p>
    <w:p w14:paraId="24EBC990" w14:textId="77777777" w:rsidR="004B2ACF" w:rsidRDefault="004B2ACF" w:rsidP="004B2ACF">
      <w:pPr>
        <w:pStyle w:val="Listenabsatz"/>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Pr>
          <w:rFonts w:ascii="Times New Roman" w:eastAsia="Times New Roman" w:hAnsi="Times New Roman" w:cs="Times New Roman"/>
          <w:kern w:val="0"/>
          <w:sz w:val="24"/>
          <w:szCs w:val="24"/>
          <w:lang w:eastAsia="de-CH"/>
          <w14:ligatures w14:val="none"/>
        </w:rPr>
        <w:t>Entsorgungs-Strategie:</w:t>
      </w:r>
    </w:p>
    <w:p w14:paraId="04A06B70" w14:textId="77777777" w:rsidR="004B2ACF" w:rsidRDefault="004B2ACF" w:rsidP="004B2ACF">
      <w:pPr>
        <w:pStyle w:val="Listenabsatz"/>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Pr>
          <w:rFonts w:ascii="Times New Roman" w:eastAsia="Times New Roman" w:hAnsi="Times New Roman" w:cs="Times New Roman"/>
          <w:kern w:val="0"/>
          <w:sz w:val="24"/>
          <w:szCs w:val="24"/>
          <w:lang w:eastAsia="de-CH"/>
          <w14:ligatures w14:val="none"/>
        </w:rPr>
        <w:t>Grube-Areal, längerfristige Optik</w:t>
      </w:r>
    </w:p>
    <w:p w14:paraId="19465E2A" w14:textId="47526A95" w:rsidR="004B2ACF" w:rsidRDefault="004B2ACF" w:rsidP="004B2ACF">
      <w:pPr>
        <w:pStyle w:val="Listenabsatz"/>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Pr>
          <w:rFonts w:ascii="Times New Roman" w:eastAsia="Times New Roman" w:hAnsi="Times New Roman" w:cs="Times New Roman"/>
          <w:kern w:val="0"/>
          <w:sz w:val="24"/>
          <w:szCs w:val="24"/>
          <w:lang w:eastAsia="de-CH"/>
          <w14:ligatures w14:val="none"/>
        </w:rPr>
        <w:t xml:space="preserve">Grüngut-Entsorgung, warten, bis Kanton uns </w:t>
      </w:r>
      <w:r w:rsidR="00DF7B3D">
        <w:rPr>
          <w:rFonts w:ascii="Times New Roman" w:eastAsia="Times New Roman" w:hAnsi="Times New Roman" w:cs="Times New Roman"/>
          <w:kern w:val="0"/>
          <w:sz w:val="24"/>
          <w:szCs w:val="24"/>
          <w:lang w:eastAsia="de-CH"/>
          <w14:ligatures w14:val="none"/>
        </w:rPr>
        <w:t xml:space="preserve">zu was ? </w:t>
      </w:r>
      <w:r>
        <w:rPr>
          <w:rFonts w:ascii="Times New Roman" w:eastAsia="Times New Roman" w:hAnsi="Times New Roman" w:cs="Times New Roman"/>
          <w:kern w:val="0"/>
          <w:sz w:val="24"/>
          <w:szCs w:val="24"/>
          <w:lang w:eastAsia="de-CH"/>
          <w14:ligatures w14:val="none"/>
        </w:rPr>
        <w:t>zwingt.</w:t>
      </w:r>
    </w:p>
    <w:p w14:paraId="3B9726C2" w14:textId="62ADF9F8" w:rsidR="004B2ACF" w:rsidRDefault="004B2ACF" w:rsidP="004B2ACF">
      <w:pPr>
        <w:pStyle w:val="Listenabsatz"/>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Pr>
          <w:rFonts w:ascii="Times New Roman" w:eastAsia="Times New Roman" w:hAnsi="Times New Roman" w:cs="Times New Roman"/>
          <w:kern w:val="0"/>
          <w:sz w:val="24"/>
          <w:szCs w:val="24"/>
          <w:lang w:eastAsia="de-CH"/>
          <w14:ligatures w14:val="none"/>
        </w:rPr>
        <w:t xml:space="preserve">Überlegungen </w:t>
      </w:r>
      <w:r w:rsidR="003568AF">
        <w:rPr>
          <w:rFonts w:ascii="Times New Roman" w:eastAsia="Times New Roman" w:hAnsi="Times New Roman" w:cs="Times New Roman"/>
          <w:kern w:val="0"/>
          <w:sz w:val="24"/>
          <w:szCs w:val="24"/>
          <w:lang w:eastAsia="de-CH"/>
          <w14:ligatures w14:val="none"/>
        </w:rPr>
        <w:t>zum</w:t>
      </w:r>
      <w:r>
        <w:rPr>
          <w:rFonts w:ascii="Times New Roman" w:eastAsia="Times New Roman" w:hAnsi="Times New Roman" w:cs="Times New Roman"/>
          <w:kern w:val="0"/>
          <w:sz w:val="24"/>
          <w:szCs w:val="24"/>
          <w:lang w:eastAsia="de-CH"/>
          <w14:ligatures w14:val="none"/>
        </w:rPr>
        <w:t xml:space="preserve"> neuem Werkhof, was ist angedacht ?</w:t>
      </w:r>
    </w:p>
    <w:p w14:paraId="30B6AE7A" w14:textId="77777777" w:rsidR="004B2ACF" w:rsidRDefault="004B2ACF" w:rsidP="004B2ACF">
      <w:pPr>
        <w:pStyle w:val="Listenabsatz"/>
        <w:spacing w:before="100" w:beforeAutospacing="1" w:after="100" w:afterAutospacing="1" w:line="240" w:lineRule="auto"/>
        <w:ind w:left="1069"/>
        <w:rPr>
          <w:rFonts w:ascii="Times New Roman" w:eastAsia="Times New Roman" w:hAnsi="Times New Roman" w:cs="Times New Roman"/>
          <w:kern w:val="0"/>
          <w:sz w:val="24"/>
          <w:szCs w:val="24"/>
          <w:lang w:eastAsia="de-CH"/>
          <w14:ligatures w14:val="none"/>
        </w:rPr>
      </w:pPr>
      <w:r>
        <w:rPr>
          <w:rFonts w:ascii="Times New Roman" w:eastAsia="Times New Roman" w:hAnsi="Times New Roman" w:cs="Times New Roman"/>
          <w:kern w:val="0"/>
          <w:sz w:val="24"/>
          <w:szCs w:val="24"/>
          <w:lang w:eastAsia="de-CH"/>
          <w14:ligatures w14:val="none"/>
        </w:rPr>
        <w:br/>
      </w:r>
    </w:p>
    <w:p w14:paraId="6B505B87" w14:textId="77777777" w:rsidR="004B2ACF" w:rsidRDefault="004B2ACF" w:rsidP="004B2ACF">
      <w:pPr>
        <w:pStyle w:val="Listenabsatz"/>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Pr>
          <w:rFonts w:ascii="Times New Roman" w:eastAsia="Times New Roman" w:hAnsi="Times New Roman" w:cs="Times New Roman"/>
          <w:kern w:val="0"/>
          <w:sz w:val="24"/>
          <w:szCs w:val="24"/>
          <w:lang w:eastAsia="de-CH"/>
          <w14:ligatures w14:val="none"/>
        </w:rPr>
        <w:t>KiBeG Kinderbetreungsgesetz umsetzen</w:t>
      </w:r>
    </w:p>
    <w:p w14:paraId="04D448C0" w14:textId="77777777" w:rsidR="004B2ACF" w:rsidRDefault="004B2ACF" w:rsidP="004B2ACF">
      <w:pPr>
        <w:pStyle w:val="Listenabsatz"/>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Pr>
          <w:rFonts w:ascii="Times New Roman" w:eastAsia="Times New Roman" w:hAnsi="Times New Roman" w:cs="Times New Roman"/>
          <w:kern w:val="0"/>
          <w:sz w:val="24"/>
          <w:szCs w:val="24"/>
          <w:lang w:eastAsia="de-CH"/>
          <w14:ligatures w14:val="none"/>
        </w:rPr>
        <w:t>Neue KITA installiert und bewilligt, jetzt müssen die Betreuungsgutschriften angepasst werden. Antrag an Gemeindeversammlung zur Umsetzung an der Budgetgemeinde.</w:t>
      </w:r>
    </w:p>
    <w:p w14:paraId="5EF7A738" w14:textId="77777777" w:rsidR="004B2ACF" w:rsidRDefault="004B2ACF" w:rsidP="004B2ACF">
      <w:pPr>
        <w:pStyle w:val="Listenabsatz"/>
        <w:spacing w:before="100" w:beforeAutospacing="1" w:after="100" w:afterAutospacing="1" w:line="240" w:lineRule="auto"/>
        <w:ind w:left="1789"/>
        <w:rPr>
          <w:rFonts w:ascii="Times New Roman" w:eastAsia="Times New Roman" w:hAnsi="Times New Roman" w:cs="Times New Roman"/>
          <w:kern w:val="0"/>
          <w:sz w:val="24"/>
          <w:szCs w:val="24"/>
          <w:lang w:eastAsia="de-CH"/>
          <w14:ligatures w14:val="none"/>
        </w:rPr>
      </w:pPr>
    </w:p>
    <w:p w14:paraId="5DD6F565" w14:textId="77777777" w:rsidR="004B2ACF" w:rsidRDefault="004B2ACF" w:rsidP="004B2ACF">
      <w:pPr>
        <w:pStyle w:val="Listenabsatz"/>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Pr>
          <w:rFonts w:ascii="Times New Roman" w:eastAsia="Times New Roman" w:hAnsi="Times New Roman" w:cs="Times New Roman"/>
          <w:kern w:val="0"/>
          <w:sz w:val="24"/>
          <w:szCs w:val="24"/>
          <w:lang w:eastAsia="de-CH"/>
          <w14:ligatures w14:val="none"/>
        </w:rPr>
        <w:t>Werkhof/Feuerwehr</w:t>
      </w:r>
    </w:p>
    <w:p w14:paraId="48A4469F" w14:textId="77777777" w:rsidR="00876579" w:rsidRDefault="004B2ACF" w:rsidP="004B2ACF">
      <w:pPr>
        <w:pStyle w:val="Listenabsatz"/>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Pr>
          <w:rFonts w:ascii="Times New Roman" w:eastAsia="Times New Roman" w:hAnsi="Times New Roman" w:cs="Times New Roman"/>
          <w:kern w:val="0"/>
          <w:sz w:val="24"/>
          <w:szCs w:val="24"/>
          <w:lang w:eastAsia="de-CH"/>
          <w14:ligatures w14:val="none"/>
        </w:rPr>
        <w:t xml:space="preserve">Neue Situation, Oftringen und Zofingen spannen zusammen, </w:t>
      </w:r>
    </w:p>
    <w:p w14:paraId="1A910CAB" w14:textId="475B957B" w:rsidR="004B2ACF" w:rsidRPr="00F27BCA" w:rsidRDefault="00876579" w:rsidP="004B2ACF">
      <w:pPr>
        <w:pStyle w:val="Listenabsatz"/>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Pr>
          <w:rFonts w:ascii="Times New Roman" w:eastAsia="Times New Roman" w:hAnsi="Times New Roman" w:cs="Times New Roman"/>
          <w:kern w:val="0"/>
          <w:sz w:val="24"/>
          <w:szCs w:val="24"/>
          <w:lang w:eastAsia="de-CH"/>
          <w14:ligatures w14:val="none"/>
        </w:rPr>
        <w:t>B</w:t>
      </w:r>
      <w:r w:rsidR="004B2ACF">
        <w:rPr>
          <w:rFonts w:ascii="Times New Roman" w:eastAsia="Times New Roman" w:hAnsi="Times New Roman" w:cs="Times New Roman"/>
          <w:kern w:val="0"/>
          <w:sz w:val="24"/>
          <w:szCs w:val="24"/>
          <w:lang w:eastAsia="de-CH"/>
          <w14:ligatures w14:val="none"/>
        </w:rPr>
        <w:t>evor Brittnau den Werkhof endgültig plant</w:t>
      </w:r>
      <w:r w:rsidR="00545890">
        <w:rPr>
          <w:rFonts w:ascii="Times New Roman" w:eastAsia="Times New Roman" w:hAnsi="Times New Roman" w:cs="Times New Roman"/>
          <w:kern w:val="0"/>
          <w:sz w:val="24"/>
          <w:szCs w:val="24"/>
          <w:lang w:eastAsia="de-CH"/>
          <w14:ligatures w14:val="none"/>
        </w:rPr>
        <w:t>,</w:t>
      </w:r>
      <w:r w:rsidR="004B2ACF">
        <w:rPr>
          <w:rFonts w:ascii="Times New Roman" w:eastAsia="Times New Roman" w:hAnsi="Times New Roman" w:cs="Times New Roman"/>
          <w:kern w:val="0"/>
          <w:sz w:val="24"/>
          <w:szCs w:val="24"/>
          <w:lang w:eastAsia="de-CH"/>
          <w14:ligatures w14:val="none"/>
        </w:rPr>
        <w:t xml:space="preserve"> muss überlegt sein</w:t>
      </w:r>
      <w:r w:rsidR="00545890">
        <w:rPr>
          <w:rFonts w:ascii="Times New Roman" w:eastAsia="Times New Roman" w:hAnsi="Times New Roman" w:cs="Times New Roman"/>
          <w:kern w:val="0"/>
          <w:sz w:val="24"/>
          <w:szCs w:val="24"/>
          <w:lang w:eastAsia="de-CH"/>
          <w14:ligatures w14:val="none"/>
        </w:rPr>
        <w:t>,</w:t>
      </w:r>
      <w:r w:rsidR="004B2ACF">
        <w:rPr>
          <w:rFonts w:ascii="Times New Roman" w:eastAsia="Times New Roman" w:hAnsi="Times New Roman" w:cs="Times New Roman"/>
          <w:kern w:val="0"/>
          <w:sz w:val="24"/>
          <w:szCs w:val="24"/>
          <w:lang w:eastAsia="de-CH"/>
          <w14:ligatures w14:val="none"/>
        </w:rPr>
        <w:t xml:space="preserve"> ob sich eine Zusammenarbeit nicht aufdrängt und damit das Bauprojekt richtig dimensioniert werden kann.</w:t>
      </w:r>
    </w:p>
    <w:p w14:paraId="499FC1F4" w14:textId="77777777" w:rsidR="004B2ACF" w:rsidRDefault="004B2ACF" w:rsidP="004B2ACF">
      <w:pPr>
        <w:pStyle w:val="Listenabsatz"/>
        <w:spacing w:before="100" w:beforeAutospacing="1" w:after="100" w:afterAutospacing="1" w:line="240" w:lineRule="auto"/>
        <w:ind w:left="1069"/>
        <w:rPr>
          <w:rFonts w:ascii="Times New Roman" w:eastAsia="Times New Roman" w:hAnsi="Times New Roman" w:cs="Times New Roman"/>
          <w:kern w:val="0"/>
          <w:sz w:val="24"/>
          <w:szCs w:val="24"/>
          <w:lang w:eastAsia="de-CH"/>
          <w14:ligatures w14:val="none"/>
        </w:rPr>
      </w:pPr>
    </w:p>
    <w:p w14:paraId="10E09292" w14:textId="77777777" w:rsidR="004B2ACF" w:rsidRDefault="004B2ACF" w:rsidP="004B2ACF">
      <w:pPr>
        <w:pStyle w:val="Listenabsatz"/>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Pr>
          <w:rFonts w:ascii="Times New Roman" w:eastAsia="Times New Roman" w:hAnsi="Times New Roman" w:cs="Times New Roman"/>
          <w:kern w:val="0"/>
          <w:sz w:val="24"/>
          <w:szCs w:val="24"/>
          <w:lang w:eastAsia="de-CH"/>
          <w14:ligatures w14:val="none"/>
        </w:rPr>
        <w:t>Schulwegsicherung</w:t>
      </w:r>
    </w:p>
    <w:p w14:paraId="39A5A6AC" w14:textId="77777777" w:rsidR="00B342AF" w:rsidRDefault="004B2ACF" w:rsidP="004B2ACF">
      <w:pPr>
        <w:pStyle w:val="Listenabsatz"/>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Pr>
          <w:rFonts w:ascii="Times New Roman" w:eastAsia="Times New Roman" w:hAnsi="Times New Roman" w:cs="Times New Roman"/>
          <w:kern w:val="0"/>
          <w:sz w:val="24"/>
          <w:szCs w:val="24"/>
          <w:lang w:eastAsia="de-CH"/>
          <w14:ligatures w14:val="none"/>
        </w:rPr>
        <w:t>Die Oberstufe Brittnau wird in den nächsten drei/vier Jahren nach Zofingen verlegt. Die Schulwegsicherung muss sehr bald an die Hand genommen werden</w:t>
      </w:r>
      <w:r w:rsidR="00B342AF">
        <w:rPr>
          <w:rFonts w:ascii="Times New Roman" w:eastAsia="Times New Roman" w:hAnsi="Times New Roman" w:cs="Times New Roman"/>
          <w:kern w:val="0"/>
          <w:sz w:val="24"/>
          <w:szCs w:val="24"/>
          <w:lang w:eastAsia="de-CH"/>
          <w14:ligatures w14:val="none"/>
        </w:rPr>
        <w:t>.</w:t>
      </w:r>
    </w:p>
    <w:p w14:paraId="2059E987" w14:textId="1F82693A" w:rsidR="00A52C2F" w:rsidRDefault="00B342AF" w:rsidP="004B2ACF">
      <w:pPr>
        <w:pStyle w:val="Listenabsatz"/>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Pr>
          <w:rFonts w:ascii="Times New Roman" w:eastAsia="Times New Roman" w:hAnsi="Times New Roman" w:cs="Times New Roman"/>
          <w:kern w:val="0"/>
          <w:sz w:val="24"/>
          <w:szCs w:val="24"/>
          <w:lang w:eastAsia="de-CH"/>
          <w14:ligatures w14:val="none"/>
        </w:rPr>
        <w:t>S</w:t>
      </w:r>
      <w:r w:rsidR="004B2ACF">
        <w:rPr>
          <w:rFonts w:ascii="Times New Roman" w:eastAsia="Times New Roman" w:hAnsi="Times New Roman" w:cs="Times New Roman"/>
          <w:kern w:val="0"/>
          <w:sz w:val="24"/>
          <w:szCs w:val="24"/>
          <w:lang w:eastAsia="de-CH"/>
          <w14:ligatures w14:val="none"/>
        </w:rPr>
        <w:t>o wie seinerzeit</w:t>
      </w:r>
      <w:r w:rsidR="00545890">
        <w:rPr>
          <w:rFonts w:ascii="Times New Roman" w:eastAsia="Times New Roman" w:hAnsi="Times New Roman" w:cs="Times New Roman"/>
          <w:kern w:val="0"/>
          <w:sz w:val="24"/>
          <w:szCs w:val="24"/>
          <w:lang w:eastAsia="de-CH"/>
          <w14:ligatures w14:val="none"/>
        </w:rPr>
        <w:t>,</w:t>
      </w:r>
      <w:r w:rsidR="004B2ACF">
        <w:rPr>
          <w:rFonts w:ascii="Times New Roman" w:eastAsia="Times New Roman" w:hAnsi="Times New Roman" w:cs="Times New Roman"/>
          <w:kern w:val="0"/>
          <w:sz w:val="24"/>
          <w:szCs w:val="24"/>
          <w:lang w:eastAsia="de-CH"/>
          <w14:ligatures w14:val="none"/>
        </w:rPr>
        <w:t xml:space="preserve"> als die Schule nach Vordemwald verlegt wurde und der Radstreifen gebaut wurde, muss der Schulweg nach Zofingen gesichert werden</w:t>
      </w:r>
      <w:r w:rsidR="00A52C2F">
        <w:rPr>
          <w:rFonts w:ascii="Times New Roman" w:eastAsia="Times New Roman" w:hAnsi="Times New Roman" w:cs="Times New Roman"/>
          <w:kern w:val="0"/>
          <w:sz w:val="24"/>
          <w:szCs w:val="24"/>
          <w:lang w:eastAsia="de-CH"/>
          <w14:ligatures w14:val="none"/>
        </w:rPr>
        <w:t>.</w:t>
      </w:r>
    </w:p>
    <w:p w14:paraId="77D6CC0D" w14:textId="7B01AD85" w:rsidR="00A1759D" w:rsidRDefault="004B2ACF" w:rsidP="00A1759D">
      <w:pPr>
        <w:pStyle w:val="Listenabsatz"/>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A1759D">
        <w:rPr>
          <w:rFonts w:ascii="Times New Roman" w:eastAsia="Times New Roman" w:hAnsi="Times New Roman" w:cs="Times New Roman"/>
          <w:kern w:val="0"/>
          <w:sz w:val="24"/>
          <w:szCs w:val="24"/>
          <w:lang w:eastAsia="de-CH"/>
          <w14:ligatures w14:val="none"/>
        </w:rPr>
        <w:t xml:space="preserve">Das Projekt </w:t>
      </w:r>
      <w:r w:rsidR="00A52C2F" w:rsidRPr="00A1759D">
        <w:rPr>
          <w:rFonts w:ascii="Times New Roman" w:eastAsia="Times New Roman" w:hAnsi="Times New Roman" w:cs="Times New Roman"/>
          <w:kern w:val="0"/>
          <w:sz w:val="24"/>
          <w:szCs w:val="24"/>
          <w:lang w:eastAsia="de-CH"/>
          <w14:ligatures w14:val="none"/>
        </w:rPr>
        <w:t>«</w:t>
      </w:r>
      <w:r w:rsidRPr="00A1759D">
        <w:rPr>
          <w:rFonts w:ascii="Times New Roman" w:eastAsia="Times New Roman" w:hAnsi="Times New Roman" w:cs="Times New Roman"/>
          <w:kern w:val="0"/>
          <w:sz w:val="24"/>
          <w:szCs w:val="24"/>
          <w:lang w:eastAsia="de-CH"/>
          <w14:ligatures w14:val="none"/>
        </w:rPr>
        <w:t>Einmündung</w:t>
      </w:r>
      <w:r w:rsidR="00A52C2F" w:rsidRPr="00A1759D">
        <w:rPr>
          <w:rFonts w:ascii="Times New Roman" w:eastAsia="Times New Roman" w:hAnsi="Times New Roman" w:cs="Times New Roman"/>
          <w:kern w:val="0"/>
          <w:sz w:val="24"/>
          <w:szCs w:val="24"/>
          <w:lang w:eastAsia="de-CH"/>
          <w14:ligatures w14:val="none"/>
        </w:rPr>
        <w:t xml:space="preserve"> bzw. Schleppkurve</w:t>
      </w:r>
      <w:r w:rsidRPr="00A1759D">
        <w:rPr>
          <w:rFonts w:ascii="Times New Roman" w:eastAsia="Times New Roman" w:hAnsi="Times New Roman" w:cs="Times New Roman"/>
          <w:kern w:val="0"/>
          <w:sz w:val="24"/>
          <w:szCs w:val="24"/>
          <w:lang w:eastAsia="de-CH"/>
          <w14:ligatures w14:val="none"/>
        </w:rPr>
        <w:t xml:space="preserve"> in der Altachen</w:t>
      </w:r>
      <w:r w:rsidR="00A52C2F" w:rsidRPr="00A1759D">
        <w:rPr>
          <w:rFonts w:ascii="Times New Roman" w:eastAsia="Times New Roman" w:hAnsi="Times New Roman" w:cs="Times New Roman"/>
          <w:kern w:val="0"/>
          <w:sz w:val="24"/>
          <w:szCs w:val="24"/>
          <w:lang w:eastAsia="de-CH"/>
          <w14:ligatures w14:val="none"/>
        </w:rPr>
        <w:t>»</w:t>
      </w:r>
      <w:r w:rsidRPr="00A1759D">
        <w:rPr>
          <w:rFonts w:ascii="Times New Roman" w:eastAsia="Times New Roman" w:hAnsi="Times New Roman" w:cs="Times New Roman"/>
          <w:kern w:val="0"/>
          <w:sz w:val="24"/>
          <w:szCs w:val="24"/>
          <w:lang w:eastAsia="de-CH"/>
          <w14:ligatures w14:val="none"/>
        </w:rPr>
        <w:t xml:space="preserve"> wurde seinerzeit zurückgewiesen</w:t>
      </w:r>
      <w:r w:rsidR="00274119" w:rsidRPr="00A1759D">
        <w:rPr>
          <w:rFonts w:ascii="Times New Roman" w:eastAsia="Times New Roman" w:hAnsi="Times New Roman" w:cs="Times New Roman"/>
          <w:kern w:val="0"/>
          <w:sz w:val="24"/>
          <w:szCs w:val="24"/>
          <w:lang w:eastAsia="de-CH"/>
          <w14:ligatures w14:val="none"/>
        </w:rPr>
        <w:t>.</w:t>
      </w:r>
      <w:r w:rsidR="00A1759D" w:rsidRPr="00A1759D">
        <w:rPr>
          <w:rFonts w:ascii="Times New Roman" w:eastAsia="Times New Roman" w:hAnsi="Times New Roman" w:cs="Times New Roman"/>
          <w:kern w:val="0"/>
          <w:sz w:val="24"/>
          <w:szCs w:val="24"/>
          <w:lang w:eastAsia="de-CH"/>
          <w14:ligatures w14:val="none"/>
        </w:rPr>
        <w:t xml:space="preserve"> </w:t>
      </w:r>
      <w:r w:rsidR="00274119" w:rsidRPr="00A1759D">
        <w:rPr>
          <w:rFonts w:ascii="Times New Roman" w:eastAsia="Times New Roman" w:hAnsi="Times New Roman" w:cs="Times New Roman"/>
          <w:kern w:val="0"/>
          <w:sz w:val="24"/>
          <w:szCs w:val="24"/>
          <w:lang w:eastAsia="de-CH"/>
          <w14:ligatures w14:val="none"/>
        </w:rPr>
        <w:t xml:space="preserve">Es </w:t>
      </w:r>
      <w:r w:rsidRPr="00A1759D">
        <w:rPr>
          <w:rFonts w:ascii="Times New Roman" w:eastAsia="Times New Roman" w:hAnsi="Times New Roman" w:cs="Times New Roman"/>
          <w:kern w:val="0"/>
          <w:sz w:val="24"/>
          <w:szCs w:val="24"/>
          <w:lang w:eastAsia="de-CH"/>
          <w14:ligatures w14:val="none"/>
        </w:rPr>
        <w:t xml:space="preserve">muss ein neues Projekt verlangt werden. </w:t>
      </w:r>
    </w:p>
    <w:p w14:paraId="1263B838" w14:textId="49E52C06" w:rsidR="004B2ACF" w:rsidRPr="00A1759D" w:rsidRDefault="004B2ACF" w:rsidP="00A1759D">
      <w:pPr>
        <w:pStyle w:val="Listenabsatz"/>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A1759D">
        <w:rPr>
          <w:rFonts w:ascii="Times New Roman" w:eastAsia="Times New Roman" w:hAnsi="Times New Roman" w:cs="Times New Roman"/>
          <w:kern w:val="0"/>
          <w:sz w:val="24"/>
          <w:szCs w:val="24"/>
          <w:lang w:eastAsia="de-CH"/>
          <w14:ligatures w14:val="none"/>
        </w:rPr>
        <w:t>Die Einmündung vom Veloweg an der Wigger bei der Mühle ist, obwohl alles neu ist, eine Todesfalle.</w:t>
      </w:r>
    </w:p>
    <w:p w14:paraId="169EF345" w14:textId="77777777" w:rsidR="004B2ACF" w:rsidRDefault="004B2ACF" w:rsidP="004B2ACF">
      <w:pPr>
        <w:pStyle w:val="Listenabsatz"/>
        <w:spacing w:before="100" w:beforeAutospacing="1" w:after="100" w:afterAutospacing="1" w:line="240" w:lineRule="auto"/>
        <w:ind w:left="1789"/>
        <w:rPr>
          <w:rFonts w:ascii="Times New Roman" w:eastAsia="Times New Roman" w:hAnsi="Times New Roman" w:cs="Times New Roman"/>
          <w:kern w:val="0"/>
          <w:sz w:val="24"/>
          <w:szCs w:val="24"/>
          <w:lang w:eastAsia="de-CH"/>
          <w14:ligatures w14:val="none"/>
        </w:rPr>
      </w:pPr>
    </w:p>
    <w:p w14:paraId="6AE75702" w14:textId="77777777" w:rsidR="004B2ACF" w:rsidRDefault="004B2ACF" w:rsidP="004B2ACF">
      <w:pPr>
        <w:pStyle w:val="Listenabsatz"/>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Pr>
          <w:rFonts w:ascii="Times New Roman" w:eastAsia="Times New Roman" w:hAnsi="Times New Roman" w:cs="Times New Roman"/>
          <w:kern w:val="0"/>
          <w:sz w:val="24"/>
          <w:szCs w:val="24"/>
          <w:lang w:eastAsia="de-CH"/>
          <w14:ligatures w14:val="none"/>
        </w:rPr>
        <w:t>Bahnhofaufhebung/ÖV</w:t>
      </w:r>
    </w:p>
    <w:p w14:paraId="612BDF2C" w14:textId="6C11026E" w:rsidR="00566E77" w:rsidRDefault="004B2ACF" w:rsidP="004B2ACF">
      <w:pPr>
        <w:pStyle w:val="Listenabsatz"/>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Pr>
          <w:rFonts w:ascii="Times New Roman" w:eastAsia="Times New Roman" w:hAnsi="Times New Roman" w:cs="Times New Roman"/>
          <w:kern w:val="0"/>
          <w:sz w:val="24"/>
          <w:szCs w:val="24"/>
          <w:lang w:eastAsia="de-CH"/>
          <w14:ligatures w14:val="none"/>
        </w:rPr>
        <w:t xml:space="preserve">Wir sind immer noch grosser Hoffnung, dass der Kanton Luzern sich mit der SBB auf eine Lösung einigen kann und der Bahnhof Brittnau statt abgebaut eher ausgebaut wird </w:t>
      </w:r>
      <w:r w:rsidR="00123220">
        <w:rPr>
          <w:rFonts w:ascii="Times New Roman" w:eastAsia="Times New Roman" w:hAnsi="Times New Roman" w:cs="Times New Roman"/>
          <w:kern w:val="0"/>
          <w:sz w:val="24"/>
          <w:szCs w:val="24"/>
          <w:lang w:eastAsia="de-CH"/>
          <w14:ligatures w14:val="none"/>
        </w:rPr>
        <w:t xml:space="preserve">mit </w:t>
      </w:r>
      <w:r>
        <w:rPr>
          <w:rFonts w:ascii="Times New Roman" w:eastAsia="Times New Roman" w:hAnsi="Times New Roman" w:cs="Times New Roman"/>
          <w:kern w:val="0"/>
          <w:sz w:val="24"/>
          <w:szCs w:val="24"/>
          <w:lang w:eastAsia="de-CH"/>
          <w14:ligatures w14:val="none"/>
        </w:rPr>
        <w:t xml:space="preserve">durchgehenden Halbstundentakt. So oder so muss sich Brittnau auf einen Ausbau des Busnetzes bis Mättenwil via Schürberg und Fennernstrasse vorbereiten. Die Grundlagen sind jetzt zu beschaffen. Da schliesst sich der Kreis mit der BNO und der Siedlungsentwicklung. Brittnau darf sich </w:t>
      </w:r>
      <w:r w:rsidR="00A2022E">
        <w:rPr>
          <w:rFonts w:ascii="Times New Roman" w:eastAsia="Times New Roman" w:hAnsi="Times New Roman" w:cs="Times New Roman"/>
          <w:kern w:val="0"/>
          <w:sz w:val="24"/>
          <w:szCs w:val="24"/>
          <w:lang w:eastAsia="de-CH"/>
          <w14:ligatures w14:val="none"/>
        </w:rPr>
        <w:t>verkehrstechnisch entwickeln</w:t>
      </w:r>
      <w:r w:rsidR="00494397">
        <w:rPr>
          <w:rFonts w:ascii="Times New Roman" w:eastAsia="Times New Roman" w:hAnsi="Times New Roman" w:cs="Times New Roman"/>
          <w:kern w:val="0"/>
          <w:sz w:val="24"/>
          <w:szCs w:val="24"/>
          <w:lang w:eastAsia="de-CH"/>
          <w14:ligatures w14:val="none"/>
        </w:rPr>
        <w:t xml:space="preserve"> und </w:t>
      </w:r>
      <w:r>
        <w:rPr>
          <w:rFonts w:ascii="Times New Roman" w:eastAsia="Times New Roman" w:hAnsi="Times New Roman" w:cs="Times New Roman"/>
          <w:kern w:val="0"/>
          <w:sz w:val="24"/>
          <w:szCs w:val="24"/>
          <w:lang w:eastAsia="de-CH"/>
          <w14:ligatures w14:val="none"/>
        </w:rPr>
        <w:t xml:space="preserve">soll sich als Teil einer grösseren Region empfehlen. </w:t>
      </w:r>
    </w:p>
    <w:p w14:paraId="4801E9BA" w14:textId="5036DFE6" w:rsidR="004B2ACF" w:rsidRDefault="00566E77" w:rsidP="004B2ACF">
      <w:pPr>
        <w:pStyle w:val="Listenabsatz"/>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Pr>
          <w:rFonts w:ascii="Times New Roman" w:eastAsia="Times New Roman" w:hAnsi="Times New Roman" w:cs="Times New Roman"/>
          <w:kern w:val="0"/>
          <w:sz w:val="24"/>
          <w:szCs w:val="24"/>
          <w:lang w:eastAsia="de-CH"/>
          <w14:ligatures w14:val="none"/>
        </w:rPr>
        <w:t>Das Velone</w:t>
      </w:r>
      <w:r w:rsidR="00F57293">
        <w:rPr>
          <w:rFonts w:ascii="Times New Roman" w:eastAsia="Times New Roman" w:hAnsi="Times New Roman" w:cs="Times New Roman"/>
          <w:kern w:val="0"/>
          <w:sz w:val="24"/>
          <w:szCs w:val="24"/>
          <w:lang w:eastAsia="de-CH"/>
          <w14:ligatures w14:val="none"/>
        </w:rPr>
        <w:t>tz</w:t>
      </w:r>
      <w:r>
        <w:rPr>
          <w:rFonts w:ascii="Times New Roman" w:eastAsia="Times New Roman" w:hAnsi="Times New Roman" w:cs="Times New Roman"/>
          <w:kern w:val="0"/>
          <w:sz w:val="24"/>
          <w:szCs w:val="24"/>
          <w:lang w:eastAsia="de-CH"/>
          <w14:ligatures w14:val="none"/>
        </w:rPr>
        <w:t xml:space="preserve"> und sichere </w:t>
      </w:r>
      <w:r w:rsidR="004B2ACF">
        <w:rPr>
          <w:rFonts w:ascii="Times New Roman" w:eastAsia="Times New Roman" w:hAnsi="Times New Roman" w:cs="Times New Roman"/>
          <w:kern w:val="0"/>
          <w:sz w:val="24"/>
          <w:szCs w:val="24"/>
          <w:lang w:eastAsia="de-CH"/>
          <w14:ligatures w14:val="none"/>
        </w:rPr>
        <w:t>Veloroute</w:t>
      </w:r>
      <w:r>
        <w:rPr>
          <w:rFonts w:ascii="Times New Roman" w:eastAsia="Times New Roman" w:hAnsi="Times New Roman" w:cs="Times New Roman"/>
          <w:kern w:val="0"/>
          <w:sz w:val="24"/>
          <w:szCs w:val="24"/>
          <w:lang w:eastAsia="de-CH"/>
          <w14:ligatures w14:val="none"/>
        </w:rPr>
        <w:t>n sind auszubauen</w:t>
      </w:r>
      <w:r w:rsidR="004B2ACF">
        <w:rPr>
          <w:rFonts w:ascii="Times New Roman" w:eastAsia="Times New Roman" w:hAnsi="Times New Roman" w:cs="Times New Roman"/>
          <w:kern w:val="0"/>
          <w:sz w:val="24"/>
          <w:szCs w:val="24"/>
          <w:lang w:eastAsia="de-CH"/>
          <w14:ligatures w14:val="none"/>
        </w:rPr>
        <w:t>.</w:t>
      </w:r>
    </w:p>
    <w:p w14:paraId="0C70641B" w14:textId="77777777" w:rsidR="004B2ACF" w:rsidRDefault="004B2ACF" w:rsidP="004B2ACF">
      <w:pPr>
        <w:pStyle w:val="Listenabsatz"/>
        <w:spacing w:before="100" w:beforeAutospacing="1" w:after="100" w:afterAutospacing="1" w:line="240" w:lineRule="auto"/>
        <w:ind w:left="1789"/>
        <w:rPr>
          <w:rFonts w:ascii="Times New Roman" w:eastAsia="Times New Roman" w:hAnsi="Times New Roman" w:cs="Times New Roman"/>
          <w:kern w:val="0"/>
          <w:sz w:val="24"/>
          <w:szCs w:val="24"/>
          <w:lang w:eastAsia="de-CH"/>
          <w14:ligatures w14:val="none"/>
        </w:rPr>
      </w:pPr>
    </w:p>
    <w:p w14:paraId="4EBD29FD" w14:textId="67A1EE81" w:rsidR="004B2ACF" w:rsidRDefault="00586AE6" w:rsidP="004B2ACF">
      <w:pPr>
        <w:rPr>
          <w:rFonts w:ascii="Times New Roman" w:eastAsia="Times New Roman" w:hAnsi="Times New Roman" w:cs="Times New Roman"/>
          <w:kern w:val="0"/>
          <w:sz w:val="24"/>
          <w:szCs w:val="24"/>
          <w:lang w:eastAsia="de-CH"/>
          <w14:ligatures w14:val="none"/>
        </w:rPr>
      </w:pPr>
      <w:r>
        <w:rPr>
          <w:rFonts w:ascii="Times New Roman" w:eastAsia="Times New Roman" w:hAnsi="Times New Roman" w:cs="Times New Roman"/>
          <w:kern w:val="0"/>
          <w:sz w:val="24"/>
          <w:szCs w:val="24"/>
          <w:lang w:eastAsia="de-CH"/>
          <w14:ligatures w14:val="none"/>
        </w:rPr>
        <w:t>Ortsgruppenversammlung 9.5.2023</w:t>
      </w:r>
    </w:p>
    <w:p w14:paraId="1D15AF5A" w14:textId="77777777" w:rsidR="004B2ACF" w:rsidRDefault="004B2ACF"/>
    <w:sectPr w:rsidR="004B2ACF" w:rsidSect="00A948D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31186"/>
    <w:multiLevelType w:val="hybridMultilevel"/>
    <w:tmpl w:val="D8E66C06"/>
    <w:lvl w:ilvl="0" w:tplc="5A6A0F64">
      <w:start w:val="3"/>
      <w:numFmt w:val="bullet"/>
      <w:lvlText w:val="-"/>
      <w:lvlJc w:val="left"/>
      <w:pPr>
        <w:ind w:left="1069" w:hanging="360"/>
      </w:pPr>
      <w:rPr>
        <w:rFonts w:ascii="Times New Roman" w:eastAsia="Times New Roman" w:hAnsi="Times New Roman" w:cs="Times New Roman" w:hint="default"/>
      </w:rPr>
    </w:lvl>
    <w:lvl w:ilvl="1" w:tplc="08070003">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num w:numId="1" w16cid:durableId="1241519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CF"/>
    <w:rsid w:val="00123220"/>
    <w:rsid w:val="00274119"/>
    <w:rsid w:val="003568AF"/>
    <w:rsid w:val="00494397"/>
    <w:rsid w:val="004B2ACF"/>
    <w:rsid w:val="00545890"/>
    <w:rsid w:val="00566E77"/>
    <w:rsid w:val="00586AE6"/>
    <w:rsid w:val="00876579"/>
    <w:rsid w:val="00A1759D"/>
    <w:rsid w:val="00A2022E"/>
    <w:rsid w:val="00A52C2F"/>
    <w:rsid w:val="00A948D6"/>
    <w:rsid w:val="00AC2F01"/>
    <w:rsid w:val="00B342AF"/>
    <w:rsid w:val="00DF7B3D"/>
    <w:rsid w:val="00F572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F936"/>
  <w15:chartTrackingRefBased/>
  <w15:docId w15:val="{096424C6-2461-4BA4-B50A-82FE15F3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2A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2ACF"/>
    <w:pPr>
      <w:ind w:left="720"/>
      <w:contextualSpacing/>
    </w:pPr>
  </w:style>
  <w:style w:type="paragraph" w:styleId="berarbeitung">
    <w:name w:val="Revision"/>
    <w:hidden/>
    <w:uiPriority w:val="99"/>
    <w:semiHidden/>
    <w:rsid w:val="00AC2F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1834</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Fischer</dc:creator>
  <cp:keywords/>
  <dc:description/>
  <cp:lastModifiedBy>Martin Fischer</cp:lastModifiedBy>
  <cp:revision>17</cp:revision>
  <dcterms:created xsi:type="dcterms:W3CDTF">2023-05-08T14:27:00Z</dcterms:created>
  <dcterms:modified xsi:type="dcterms:W3CDTF">2023-05-11T09:14:00Z</dcterms:modified>
</cp:coreProperties>
</file>